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11" w:rsidRDefault="007B2011" w:rsidP="007B2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Ежедневная страница дневника – отчета</w:t>
      </w:r>
    </w:p>
    <w:p w:rsidR="007B2011" w:rsidRDefault="007B2011" w:rsidP="007B2011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  <w:r w:rsidR="00784B88">
        <w:rPr>
          <w:rFonts w:ascii="Times New Roman" w:hAnsi="Times New Roman" w:cs="Times New Roman"/>
          <w:sz w:val="28"/>
          <w:szCs w:val="28"/>
        </w:rPr>
        <w:t xml:space="preserve">: </w:t>
      </w:r>
      <w:r w:rsidR="00784B88"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Иванова Ивана Ивановича</w:t>
      </w:r>
    </w:p>
    <w:p w:rsidR="007B2011" w:rsidRDefault="007B2011" w:rsidP="007B2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1</w:t>
      </w:r>
      <w:r w:rsidR="00AA66F5"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ЭЛ</w:t>
      </w:r>
      <w:r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-</w:t>
      </w:r>
      <w:r w:rsidR="00AA66F5"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9</w:t>
      </w:r>
      <w:r w:rsidRPr="00784B88">
        <w:rPr>
          <w:rFonts w:ascii="Times New Roman" w:hAnsi="Times New Roman" w:cs="Times New Roman"/>
          <w:sz w:val="28"/>
          <w:szCs w:val="24"/>
          <w:highlight w:val="yellow"/>
          <w:u w:val="single"/>
        </w:rPr>
        <w:t>-1</w:t>
      </w:r>
    </w:p>
    <w:tbl>
      <w:tblPr>
        <w:tblStyle w:val="a3"/>
        <w:tblW w:w="0" w:type="auto"/>
        <w:tblLook w:val="04A0"/>
      </w:tblPr>
      <w:tblGrid>
        <w:gridCol w:w="2320"/>
        <w:gridCol w:w="7251"/>
      </w:tblGrid>
      <w:tr w:rsidR="007B2011" w:rsidRPr="001A74AC" w:rsidTr="00784B88">
        <w:tc>
          <w:tcPr>
            <w:tcW w:w="2336" w:type="dxa"/>
            <w:vAlign w:val="center"/>
          </w:tcPr>
          <w:p w:rsidR="007B2011" w:rsidRPr="001A74AC" w:rsidRDefault="007B2011" w:rsidP="00784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4A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343" w:type="dxa"/>
            <w:vAlign w:val="center"/>
          </w:tcPr>
          <w:p w:rsidR="007B2011" w:rsidRPr="001A74AC" w:rsidRDefault="007B2011" w:rsidP="00784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74AC">
              <w:rPr>
                <w:rFonts w:ascii="Times New Roman" w:hAnsi="Times New Roman" w:cs="Times New Roman"/>
                <w:sz w:val="26"/>
                <w:szCs w:val="26"/>
              </w:rPr>
              <w:t>Краткое содержание работы, выполненной в течение дня</w:t>
            </w:r>
          </w:p>
        </w:tc>
      </w:tr>
      <w:tr w:rsidR="007B2011" w:rsidTr="00784B88">
        <w:tc>
          <w:tcPr>
            <w:tcW w:w="2336" w:type="dxa"/>
            <w:vAlign w:val="center"/>
          </w:tcPr>
          <w:p w:rsidR="007B2011" w:rsidRDefault="00784B88" w:rsidP="0078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</w:t>
            </w:r>
            <w:r w:rsidR="007B2011" w:rsidRPr="00784B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.0</w:t>
            </w:r>
            <w:r w:rsidRPr="00784B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="007B2011" w:rsidRPr="00784B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.202</w:t>
            </w:r>
            <w:r w:rsidRPr="00784B8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343" w:type="dxa"/>
          </w:tcPr>
          <w:p w:rsidR="007B2011" w:rsidRDefault="007B2011" w:rsidP="00E33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организационной структурой предприятия.</w:t>
            </w:r>
          </w:p>
          <w:p w:rsidR="007B2011" w:rsidRPr="00240DF2" w:rsidRDefault="007B2011" w:rsidP="00E3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функциями специализированных подразделений предприятия, </w:t>
            </w:r>
            <w:proofErr w:type="gramStart"/>
            <w:r w:rsidRPr="002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gramEnd"/>
            <w:r w:rsidRPr="00240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которых соответствуют профессиональному модулю производственной практики.</w:t>
            </w:r>
          </w:p>
        </w:tc>
      </w:tr>
    </w:tbl>
    <w:p w:rsidR="007B2011" w:rsidRDefault="007B2011" w:rsidP="007B20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011" w:rsidRDefault="007B2011" w:rsidP="007B20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и иллюстративный материал.</w:t>
      </w:r>
    </w:p>
    <w:p w:rsidR="0099247B" w:rsidRDefault="0099247B"/>
    <w:sectPr w:rsidR="0099247B" w:rsidSect="00045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011"/>
    <w:rsid w:val="0004580B"/>
    <w:rsid w:val="00784B88"/>
    <w:rsid w:val="007B2011"/>
    <w:rsid w:val="0099247B"/>
    <w:rsid w:val="00AA66F5"/>
    <w:rsid w:val="00BF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>DNA Project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2</cp:revision>
  <dcterms:created xsi:type="dcterms:W3CDTF">2021-05-08T05:06:00Z</dcterms:created>
  <dcterms:modified xsi:type="dcterms:W3CDTF">2021-05-08T05:06:00Z</dcterms:modified>
</cp:coreProperties>
</file>